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B29F4" w14:textId="694664BC" w:rsidR="00A2030B" w:rsidRDefault="00A2030B" w:rsidP="00A2030B">
      <w:pPr>
        <w:pStyle w:val="Heading1"/>
      </w:pPr>
      <w:r>
        <w:t>Keyboard Card Cutting Guide---Raleigh</w:t>
      </w:r>
    </w:p>
    <w:p w14:paraId="4D2394CF" w14:textId="30163DBA" w:rsidR="00A2030B" w:rsidRDefault="00A2030B" w:rsidP="00A2030B">
      <w:pPr>
        <w:pStyle w:val="Heading2"/>
      </w:pPr>
      <w:r>
        <w:t>Step by Step</w:t>
      </w:r>
    </w:p>
    <w:p w14:paraId="34BCDDBB" w14:textId="7A8A9B8B" w:rsidR="00A2030B" w:rsidRDefault="00A2030B" w:rsidP="00A2030B">
      <w:pPr>
        <w:pStyle w:val="Heading3"/>
      </w:pPr>
      <w:r>
        <w:t>Phase 1: Prepare Your Styles</w:t>
      </w:r>
    </w:p>
    <w:p w14:paraId="066F4AE7" w14:textId="4AA67A49" w:rsidR="00A2030B" w:rsidRDefault="00A2030B" w:rsidP="00A2030B">
      <w:pPr>
        <w:pStyle w:val="Heading4"/>
      </w:pPr>
      <w:r>
        <w:t xml:space="preserve">1. Close all </w:t>
      </w:r>
      <w:r w:rsidR="00152D4C">
        <w:t>V</w:t>
      </w:r>
      <w:r>
        <w:t>erbatim documents except this one.</w:t>
      </w:r>
    </w:p>
    <w:p w14:paraId="637059FE" w14:textId="35BD8867" w:rsidR="00A2030B" w:rsidRDefault="00A2030B" w:rsidP="00A2030B">
      <w:pPr>
        <w:pStyle w:val="Heading4"/>
      </w:pPr>
      <w:r>
        <w:t xml:space="preserve">2. </w:t>
      </w:r>
      <w:r w:rsidR="007709A0">
        <w:t>Select an underlined portion of the “card” below.</w:t>
      </w:r>
    </w:p>
    <w:p w14:paraId="2293EFAF" w14:textId="2120818E" w:rsidR="007709A0" w:rsidRDefault="007709A0" w:rsidP="007709A0">
      <w:r w:rsidRPr="00BC556F">
        <w:rPr>
          <w:rStyle w:val="StyleUnderline"/>
        </w:rPr>
        <w:t>Cutting</w:t>
      </w:r>
      <w:r>
        <w:t xml:space="preserve"> cards </w:t>
      </w:r>
      <w:r w:rsidRPr="00BC556F">
        <w:rPr>
          <w:rStyle w:val="StyleUnderline"/>
        </w:rPr>
        <w:t>with your</w:t>
      </w:r>
      <w:r w:rsidRPr="007709A0">
        <w:rPr>
          <w:rStyle w:val="AAAUNDERLINEKEYBOARD"/>
        </w:rPr>
        <w:t xml:space="preserve"> </w:t>
      </w:r>
      <w:r w:rsidRPr="00BC556F">
        <w:rPr>
          <w:rStyle w:val="Emphasis"/>
        </w:rPr>
        <w:t>keyboard</w:t>
      </w:r>
      <w:r w:rsidRPr="00BC556F">
        <w:rPr>
          <w:rStyle w:val="StyleUnderline"/>
        </w:rPr>
        <w:t xml:space="preserve"> is infinitely superior to cutting</w:t>
      </w:r>
      <w:r>
        <w:t xml:space="preserve"> cards </w:t>
      </w:r>
      <w:r w:rsidRPr="00BC556F">
        <w:rPr>
          <w:rStyle w:val="StyleUnderline"/>
        </w:rPr>
        <w:t>with your</w:t>
      </w:r>
      <w:r w:rsidRPr="007709A0">
        <w:rPr>
          <w:rStyle w:val="AAAUNDERLINEKEYBOARD"/>
        </w:rPr>
        <w:t xml:space="preserve"> </w:t>
      </w:r>
      <w:r w:rsidRPr="00BC556F">
        <w:rPr>
          <w:rStyle w:val="Emphasis"/>
        </w:rPr>
        <w:t>mouse</w:t>
      </w:r>
      <w:r>
        <w:t>.</w:t>
      </w:r>
    </w:p>
    <w:p w14:paraId="3AB38D75" w14:textId="7237EB74" w:rsidR="007709A0" w:rsidRDefault="007709A0" w:rsidP="007709A0">
      <w:pPr>
        <w:pStyle w:val="Heading4"/>
      </w:pPr>
      <w:r>
        <w:t>3. Click styles.</w:t>
      </w:r>
    </w:p>
    <w:p w14:paraId="331616E1" w14:textId="7FE53D84" w:rsidR="007709A0" w:rsidRDefault="007709A0" w:rsidP="007709A0">
      <w:r w:rsidRPr="007709A0">
        <w:rPr>
          <w:noProof/>
        </w:rPr>
        <w:drawing>
          <wp:inline distT="0" distB="0" distL="0" distR="0" wp14:anchorId="1875E1DF" wp14:editId="624E5BD7">
            <wp:extent cx="5848857" cy="666808"/>
            <wp:effectExtent l="0" t="0" r="0" b="0"/>
            <wp:docPr id="933457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457892" name="Picture 1"/>
                    <pic:cNvPicPr/>
                  </pic:nvPicPr>
                  <pic:blipFill>
                    <a:blip r:embed="rId8"/>
                    <a:stretch>
                      <a:fillRect/>
                    </a:stretch>
                  </pic:blipFill>
                  <pic:spPr>
                    <a:xfrm>
                      <a:off x="0" y="0"/>
                      <a:ext cx="5848857" cy="666808"/>
                    </a:xfrm>
                    <a:prstGeom prst="rect">
                      <a:avLst/>
                    </a:prstGeom>
                  </pic:spPr>
                </pic:pic>
              </a:graphicData>
            </a:graphic>
          </wp:inline>
        </w:drawing>
      </w:r>
    </w:p>
    <w:p w14:paraId="40CBB919" w14:textId="4F055A1D" w:rsidR="007709A0" w:rsidRDefault="007709A0" w:rsidP="007709A0">
      <w:pPr>
        <w:pStyle w:val="Heading4"/>
      </w:pPr>
      <w:r>
        <w:t>4. Right click on “</w:t>
      </w:r>
      <w:r w:rsidR="00BC556F">
        <w:t>Underline</w:t>
      </w:r>
      <w:r>
        <w:t xml:space="preserve">.” It should have a box around it </w:t>
      </w:r>
      <w:proofErr w:type="gramStart"/>
      <w:r>
        <w:t>indicating</w:t>
      </w:r>
      <w:proofErr w:type="gramEnd"/>
      <w:r>
        <w:t xml:space="preserve"> the text you’ve selected is in that style.</w:t>
      </w:r>
    </w:p>
    <w:p w14:paraId="2D649538" w14:textId="01F7B216" w:rsidR="007709A0" w:rsidRDefault="00435385" w:rsidP="007709A0">
      <w:r w:rsidRPr="00435385">
        <w:rPr>
          <w:noProof/>
        </w:rPr>
        <w:drawing>
          <wp:inline distT="0" distB="0" distL="0" distR="0" wp14:anchorId="38B0F59D" wp14:editId="4E9695A5">
            <wp:extent cx="2103302" cy="3143522"/>
            <wp:effectExtent l="0" t="0" r="0" b="0"/>
            <wp:docPr id="156762258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22584" name="Picture 1" descr="A screenshot of a computer&#10;&#10;Description automatically generated"/>
                    <pic:cNvPicPr/>
                  </pic:nvPicPr>
                  <pic:blipFill>
                    <a:blip r:embed="rId9"/>
                    <a:stretch>
                      <a:fillRect/>
                    </a:stretch>
                  </pic:blipFill>
                  <pic:spPr>
                    <a:xfrm>
                      <a:off x="0" y="0"/>
                      <a:ext cx="2103302" cy="3143522"/>
                    </a:xfrm>
                    <a:prstGeom prst="rect">
                      <a:avLst/>
                    </a:prstGeom>
                  </pic:spPr>
                </pic:pic>
              </a:graphicData>
            </a:graphic>
          </wp:inline>
        </w:drawing>
      </w:r>
    </w:p>
    <w:p w14:paraId="41EE0C1D" w14:textId="60F9731D" w:rsidR="007709A0" w:rsidRDefault="007709A0" w:rsidP="007709A0">
      <w:pPr>
        <w:pStyle w:val="Heading4"/>
      </w:pPr>
      <w:r>
        <w:t xml:space="preserve">5. </w:t>
      </w:r>
      <w:r w:rsidR="00663693">
        <w:t>Select “Modify…”</w:t>
      </w:r>
    </w:p>
    <w:p w14:paraId="521D1937" w14:textId="7CC9E417" w:rsidR="00663693" w:rsidRDefault="00663693" w:rsidP="00663693">
      <w:r w:rsidRPr="00663693">
        <w:rPr>
          <w:noProof/>
        </w:rPr>
        <w:drawing>
          <wp:inline distT="0" distB="0" distL="0" distR="0" wp14:anchorId="68403805" wp14:editId="02BB273D">
            <wp:extent cx="3436918" cy="1809907"/>
            <wp:effectExtent l="0" t="0" r="0" b="0"/>
            <wp:docPr id="147960415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604157" name="Picture 1" descr="A screenshot of a computer&#10;&#10;Description automatically generated"/>
                    <pic:cNvPicPr/>
                  </pic:nvPicPr>
                  <pic:blipFill>
                    <a:blip r:embed="rId10"/>
                    <a:stretch>
                      <a:fillRect/>
                    </a:stretch>
                  </pic:blipFill>
                  <pic:spPr>
                    <a:xfrm>
                      <a:off x="0" y="0"/>
                      <a:ext cx="3436918" cy="1809907"/>
                    </a:xfrm>
                    <a:prstGeom prst="rect">
                      <a:avLst/>
                    </a:prstGeom>
                  </pic:spPr>
                </pic:pic>
              </a:graphicData>
            </a:graphic>
          </wp:inline>
        </w:drawing>
      </w:r>
    </w:p>
    <w:p w14:paraId="3CBDFD88" w14:textId="6DE70174" w:rsidR="00663693" w:rsidRDefault="00663693" w:rsidP="00663693">
      <w:pPr>
        <w:pStyle w:val="Heading4"/>
      </w:pPr>
      <w:r>
        <w:t>6. Select “New documents based on this template.” It should deselect “Only in this document.” Then click Ok.</w:t>
      </w:r>
    </w:p>
    <w:p w14:paraId="3014B40D" w14:textId="227CD695" w:rsidR="00663693" w:rsidRDefault="00663693" w:rsidP="00663693">
      <w:r w:rsidRPr="00663693">
        <w:rPr>
          <w:noProof/>
        </w:rPr>
        <w:drawing>
          <wp:inline distT="0" distB="0" distL="0" distR="0" wp14:anchorId="2A40DFFB" wp14:editId="6B09BC16">
            <wp:extent cx="5010584" cy="5696444"/>
            <wp:effectExtent l="0" t="0" r="0" b="0"/>
            <wp:docPr id="7764956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49560" name="Picture 1" descr="A screenshot of a computer&#10;&#10;Description automatically generated"/>
                    <pic:cNvPicPr/>
                  </pic:nvPicPr>
                  <pic:blipFill>
                    <a:blip r:embed="rId11"/>
                    <a:stretch>
                      <a:fillRect/>
                    </a:stretch>
                  </pic:blipFill>
                  <pic:spPr>
                    <a:xfrm>
                      <a:off x="0" y="0"/>
                      <a:ext cx="5010584" cy="5696444"/>
                    </a:xfrm>
                    <a:prstGeom prst="rect">
                      <a:avLst/>
                    </a:prstGeom>
                  </pic:spPr>
                </pic:pic>
              </a:graphicData>
            </a:graphic>
          </wp:inline>
        </w:drawing>
      </w:r>
    </w:p>
    <w:p w14:paraId="0CAFA603" w14:textId="327C34BC" w:rsidR="00663693" w:rsidRDefault="0004636A" w:rsidP="0004636A">
      <w:pPr>
        <w:pStyle w:val="Heading4"/>
      </w:pPr>
      <w:r>
        <w:t>7. Save the file either by clicking ctrl + S or the save button at the top. It should prompt you with this:</w:t>
      </w:r>
    </w:p>
    <w:p w14:paraId="2ED21467" w14:textId="1945779C" w:rsidR="0004636A" w:rsidRDefault="0004636A" w:rsidP="0004636A">
      <w:r w:rsidRPr="0004636A">
        <w:rPr>
          <w:noProof/>
        </w:rPr>
        <w:drawing>
          <wp:inline distT="0" distB="0" distL="0" distR="0" wp14:anchorId="190A5EBC" wp14:editId="7FEBC8F7">
            <wp:extent cx="3276884" cy="1162151"/>
            <wp:effectExtent l="0" t="0" r="0" b="0"/>
            <wp:docPr id="51448202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482021" name="Picture 1" descr="A screenshot of a computer screen&#10;&#10;Description automatically generated"/>
                    <pic:cNvPicPr/>
                  </pic:nvPicPr>
                  <pic:blipFill>
                    <a:blip r:embed="rId12"/>
                    <a:stretch>
                      <a:fillRect/>
                    </a:stretch>
                  </pic:blipFill>
                  <pic:spPr>
                    <a:xfrm>
                      <a:off x="0" y="0"/>
                      <a:ext cx="3276884" cy="1162151"/>
                    </a:xfrm>
                    <a:prstGeom prst="rect">
                      <a:avLst/>
                    </a:prstGeom>
                  </pic:spPr>
                </pic:pic>
              </a:graphicData>
            </a:graphic>
          </wp:inline>
        </w:drawing>
      </w:r>
    </w:p>
    <w:p w14:paraId="22063379" w14:textId="35A97481" w:rsidR="0004636A" w:rsidRDefault="0004636A" w:rsidP="0004636A">
      <w:pPr>
        <w:pStyle w:val="Heading4"/>
      </w:pPr>
      <w:r>
        <w:t xml:space="preserve">8. Click “yes” to </w:t>
      </w:r>
      <w:proofErr w:type="gramStart"/>
      <w:r>
        <w:t>answer</w:t>
      </w:r>
      <w:proofErr w:type="gramEnd"/>
      <w:r>
        <w:t xml:space="preserve"> “Do you also want to save changes to the document template?”</w:t>
      </w:r>
    </w:p>
    <w:p w14:paraId="06B8656B" w14:textId="5A715ECE" w:rsidR="0004636A" w:rsidRDefault="0004636A" w:rsidP="0004636A">
      <w:pPr>
        <w:pStyle w:val="Heading4"/>
      </w:pPr>
      <w:r>
        <w:t>The underline style should now be saved to your Verbatim template!</w:t>
      </w:r>
      <w:r>
        <w:br/>
        <w:t>9. To save the emphasis style to your Verbatim, repeat steps 2-8 with an emphasized portion of the “card” below.</w:t>
      </w:r>
      <w:r w:rsidR="00152D4C">
        <w:t xml:space="preserve"> The style should be titled “</w:t>
      </w:r>
      <w:r w:rsidR="00435385">
        <w:t>Emphasis</w:t>
      </w:r>
      <w:r w:rsidR="00152D4C">
        <w:t>.”</w:t>
      </w:r>
    </w:p>
    <w:p w14:paraId="0564A436" w14:textId="56E6E28F" w:rsidR="0004636A" w:rsidRPr="0004636A" w:rsidRDefault="00435385" w:rsidP="0004636A">
      <w:r w:rsidRPr="00BC556F">
        <w:rPr>
          <w:rStyle w:val="StyleUnderline"/>
        </w:rPr>
        <w:t>Cutting</w:t>
      </w:r>
      <w:r>
        <w:t xml:space="preserve"> cards </w:t>
      </w:r>
      <w:r w:rsidRPr="00BC556F">
        <w:rPr>
          <w:rStyle w:val="StyleUnderline"/>
        </w:rPr>
        <w:t>with your</w:t>
      </w:r>
      <w:r w:rsidRPr="007709A0">
        <w:rPr>
          <w:rStyle w:val="AAAUNDERLINEKEYBOARD"/>
        </w:rPr>
        <w:t xml:space="preserve"> </w:t>
      </w:r>
      <w:r w:rsidRPr="00BC556F">
        <w:rPr>
          <w:rStyle w:val="Emphasis"/>
        </w:rPr>
        <w:t>keyboard</w:t>
      </w:r>
      <w:r w:rsidRPr="00BC556F">
        <w:rPr>
          <w:rStyle w:val="StyleUnderline"/>
        </w:rPr>
        <w:t xml:space="preserve"> is infinitely superior to cutting</w:t>
      </w:r>
      <w:r>
        <w:t xml:space="preserve"> cards </w:t>
      </w:r>
      <w:r w:rsidRPr="00BC556F">
        <w:rPr>
          <w:rStyle w:val="StyleUnderline"/>
        </w:rPr>
        <w:t>with your</w:t>
      </w:r>
      <w:r w:rsidRPr="007709A0">
        <w:rPr>
          <w:rStyle w:val="AAAUNDERLINEKEYBOARD"/>
        </w:rPr>
        <w:t xml:space="preserve"> </w:t>
      </w:r>
      <w:r w:rsidRPr="00BC556F">
        <w:rPr>
          <w:rStyle w:val="Emphasis"/>
        </w:rPr>
        <w:t>mouse</w:t>
      </w:r>
      <w:r>
        <w:t>.</w:t>
      </w:r>
    </w:p>
    <w:p w14:paraId="28732C79" w14:textId="77777777" w:rsidR="00A2030B" w:rsidRDefault="00A2030B" w:rsidP="00A2030B">
      <w:pPr>
        <w:pStyle w:val="Heading3"/>
      </w:pPr>
      <w:r>
        <w:t>Phase 2: Bind Your Keys</w:t>
      </w:r>
    </w:p>
    <w:p w14:paraId="2C41E2AA" w14:textId="21A66FB6" w:rsidR="00A2030B" w:rsidRDefault="0004636A" w:rsidP="0004636A">
      <w:pPr>
        <w:pStyle w:val="Heading4"/>
      </w:pPr>
      <w:r w:rsidRPr="0004636A">
        <w:t xml:space="preserve">Now </w:t>
      </w:r>
      <w:r>
        <w:t xml:space="preserve">that you have saved both underline and emphasis styles to your Verbatim, you can bind the styles to your keyboard. </w:t>
      </w:r>
    </w:p>
    <w:p w14:paraId="34F9BA3B" w14:textId="546DB070" w:rsidR="0004636A" w:rsidRPr="00AA2EDC" w:rsidRDefault="0004636A" w:rsidP="00AA2EDC">
      <w:pPr>
        <w:pStyle w:val="Analytic"/>
        <w:rPr>
          <w:u w:val="single"/>
        </w:rPr>
      </w:pPr>
      <w:r>
        <w:t xml:space="preserve">Before we bind the keys, practice using the ctrl </w:t>
      </w:r>
      <w:r w:rsidR="00AA2EDC">
        <w:t xml:space="preserve">+ shift </w:t>
      </w:r>
      <w:r>
        <w:t xml:space="preserve">+ arrow key functions. Holding </w:t>
      </w:r>
      <w:proofErr w:type="gramStart"/>
      <w:r>
        <w:t>ctrl</w:t>
      </w:r>
      <w:proofErr w:type="gramEnd"/>
      <w:r>
        <w:t xml:space="preserve"> while clicking the right and left arrow keys allows you to move </w:t>
      </w:r>
      <w:r w:rsidRPr="0004636A">
        <w:rPr>
          <w:u w:val="single"/>
        </w:rPr>
        <w:t>word by word</w:t>
      </w:r>
      <w:r>
        <w:t xml:space="preserve">. </w:t>
      </w:r>
      <w:r w:rsidR="00AA2EDC">
        <w:t xml:space="preserve">Holding shift while clicking the right and left arrow keys allows you to select </w:t>
      </w:r>
      <w:r w:rsidR="00AA2EDC" w:rsidRPr="00AA2EDC">
        <w:rPr>
          <w:u w:val="single"/>
        </w:rPr>
        <w:t>character by character</w:t>
      </w:r>
      <w:r w:rsidR="00AA2EDC">
        <w:t xml:space="preserve">. Holding </w:t>
      </w:r>
      <w:proofErr w:type="gramStart"/>
      <w:r w:rsidR="00AA2EDC">
        <w:t>ctrl</w:t>
      </w:r>
      <w:proofErr w:type="gramEnd"/>
      <w:r w:rsidR="00AA2EDC">
        <w:t xml:space="preserve"> AND shift allows you to select </w:t>
      </w:r>
      <w:r w:rsidR="00AA2EDC" w:rsidRPr="00AA2EDC">
        <w:rPr>
          <w:u w:val="single"/>
        </w:rPr>
        <w:t>word by word</w:t>
      </w:r>
      <w:r w:rsidR="00AA2EDC" w:rsidRPr="00AA2EDC">
        <w:t>, the</w:t>
      </w:r>
      <w:r w:rsidR="00AA2EDC">
        <w:t xml:space="preserve"> best way to cut cards efficiently. Try using each of these functions on the</w:t>
      </w:r>
      <w:r w:rsidR="0004780E">
        <w:t xml:space="preserve"> AI-generated</w:t>
      </w:r>
      <w:r w:rsidR="00AA2EDC">
        <w:t xml:space="preserve"> paragraph below.</w:t>
      </w:r>
    </w:p>
    <w:p w14:paraId="16C0CEE0" w14:textId="77777777" w:rsidR="0004636A" w:rsidRDefault="0004636A" w:rsidP="0004636A">
      <w:r w:rsidRPr="0004636A">
        <w:t xml:space="preserve">Cutting cards with a keyboard is significantly faster and more efficient than using a mouse </w:t>
      </w:r>
      <w:r w:rsidRPr="00AA2EDC">
        <w:t>or trackpad</w:t>
      </w:r>
      <w:r w:rsidRPr="0004636A">
        <w:t xml:space="preserve"> because </w:t>
      </w:r>
      <w:r w:rsidRPr="00AA2EDC">
        <w:t>it minimizes</w:t>
      </w:r>
      <w:r w:rsidRPr="0004636A">
        <w:t xml:space="preserve"> the physical movement and cognitive load involved in the process. Keyboard shortcuts allow for quick, precise actions without the need to switch between devices or reposition your hands, which can disrupt workflow. This method also reduces the likelihood of errors, as it eliminates the need for precise cursor placement and clicking, which can be time-consuming and prone to mistakes. Overall, using the keyboard streamlines the task, enhancing both speed and productivity.</w:t>
      </w:r>
    </w:p>
    <w:p w14:paraId="65F2EE07" w14:textId="5FECB4F6" w:rsidR="00AA2EDC" w:rsidRDefault="00AA2EDC" w:rsidP="00AA2EDC">
      <w:pPr>
        <w:pStyle w:val="Analytic"/>
      </w:pPr>
      <w:r>
        <w:t xml:space="preserve">Now that you are familiar with selecting text with your keyboard, think about which keys naturally work for you to bind to emphasis and underline. Common options include </w:t>
      </w:r>
      <w:r w:rsidR="00620D51">
        <w:t>ctrl +</w:t>
      </w:r>
      <w:r>
        <w:t xml:space="preserve"> </w:t>
      </w:r>
      <w:r w:rsidRPr="00AA2EDC">
        <w:rPr>
          <w:u w:val="single"/>
        </w:rPr>
        <w:t>down arrow</w:t>
      </w:r>
      <w:r>
        <w:t xml:space="preserve"> as </w:t>
      </w:r>
      <w:r w:rsidRPr="00AA2EDC">
        <w:rPr>
          <w:u w:val="single"/>
        </w:rPr>
        <w:t>underline</w:t>
      </w:r>
      <w:r>
        <w:t xml:space="preserve">/the </w:t>
      </w:r>
      <w:r w:rsidRPr="00AA2EDC">
        <w:rPr>
          <w:u w:val="single"/>
        </w:rPr>
        <w:t>up arrow</w:t>
      </w:r>
      <w:r w:rsidRPr="00AA2EDC">
        <w:t xml:space="preserve"> as </w:t>
      </w:r>
      <w:r>
        <w:rPr>
          <w:u w:val="single"/>
        </w:rPr>
        <w:t>emphasize</w:t>
      </w:r>
      <w:r>
        <w:t xml:space="preserve"> or </w:t>
      </w:r>
      <w:r w:rsidR="00620D51">
        <w:t>ctrl +</w:t>
      </w:r>
      <w:r>
        <w:t xml:space="preserve"> </w:t>
      </w:r>
      <w:r w:rsidRPr="00AA2EDC">
        <w:rPr>
          <w:u w:val="single"/>
        </w:rPr>
        <w:t>slash key</w:t>
      </w:r>
      <w:r>
        <w:t xml:space="preserve"> as </w:t>
      </w:r>
      <w:r w:rsidRPr="00AA2EDC">
        <w:rPr>
          <w:u w:val="single"/>
        </w:rPr>
        <w:t>underline</w:t>
      </w:r>
      <w:r>
        <w:t>/</w:t>
      </w:r>
      <w:r w:rsidRPr="00AA2EDC">
        <w:rPr>
          <w:u w:val="single"/>
        </w:rPr>
        <w:t>period</w:t>
      </w:r>
      <w:r>
        <w:t xml:space="preserve"> as </w:t>
      </w:r>
      <w:r w:rsidRPr="00AA2EDC">
        <w:rPr>
          <w:u w:val="single"/>
        </w:rPr>
        <w:t>emphasize</w:t>
      </w:r>
      <w:r>
        <w:t xml:space="preserve">. </w:t>
      </w:r>
      <w:r w:rsidR="00620D51">
        <w:t xml:space="preserve">You want to make sure you put </w:t>
      </w:r>
      <w:proofErr w:type="gramStart"/>
      <w:r w:rsidR="00620D51">
        <w:t>ctrl</w:t>
      </w:r>
      <w:proofErr w:type="gramEnd"/>
      <w:r w:rsidR="00620D51">
        <w:t xml:space="preserve"> before your chosen key to avoid stripping the key or its intended use (i.e., you still want to be able to use the up/down arrow keys and the slash/period keys when using Verbatim!) </w:t>
      </w:r>
      <w:r>
        <w:t xml:space="preserve">You should choose two keys that are </w:t>
      </w:r>
      <w:r w:rsidRPr="00620D51">
        <w:rPr>
          <w:u w:val="single"/>
        </w:rPr>
        <w:t>close to your arrow keys</w:t>
      </w:r>
      <w:r>
        <w:t xml:space="preserve">, so it is easy to emphasize/underline quickly. </w:t>
      </w:r>
    </w:p>
    <w:p w14:paraId="27AE4548" w14:textId="10589D2F" w:rsidR="00AA2EDC" w:rsidRDefault="00AA2EDC" w:rsidP="00AA2EDC">
      <w:pPr>
        <w:pStyle w:val="Analytic"/>
      </w:pPr>
      <w:r>
        <w:t xml:space="preserve">Now that you’ve chosen your two keys to bind to underline/emphasis, follow these steps to bind them. </w:t>
      </w:r>
    </w:p>
    <w:p w14:paraId="73810211" w14:textId="0613EC8E" w:rsidR="00AA2EDC" w:rsidRDefault="00AA2EDC" w:rsidP="00AA2EDC">
      <w:pPr>
        <w:pStyle w:val="Analytic"/>
      </w:pPr>
      <w:r>
        <w:t>1. Click file at the top right of your screen.</w:t>
      </w:r>
    </w:p>
    <w:p w14:paraId="10B7B06B" w14:textId="068E6387" w:rsidR="00AA2EDC" w:rsidRDefault="00AA2EDC" w:rsidP="00AA2EDC">
      <w:pPr>
        <w:pStyle w:val="Analytic"/>
      </w:pPr>
      <w:r>
        <w:t xml:space="preserve">2. Click options. Then click Customize Ribbon. You should see this screen. </w:t>
      </w:r>
    </w:p>
    <w:p w14:paraId="7E253044" w14:textId="39DEF0CD" w:rsidR="00AA2EDC" w:rsidRDefault="00AA2EDC" w:rsidP="00152D4C">
      <w:r w:rsidRPr="00AA2EDC">
        <w:rPr>
          <w:noProof/>
        </w:rPr>
        <w:drawing>
          <wp:inline distT="0" distB="0" distL="0" distR="0" wp14:anchorId="77001EE3" wp14:editId="26F767CA">
            <wp:extent cx="4645271" cy="3830115"/>
            <wp:effectExtent l="0" t="0" r="3175" b="0"/>
            <wp:docPr id="188791407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914073" name="Picture 1" descr="A screenshot of a computer&#10;&#10;Description automatically generated"/>
                    <pic:cNvPicPr/>
                  </pic:nvPicPr>
                  <pic:blipFill>
                    <a:blip r:embed="rId13"/>
                    <a:stretch>
                      <a:fillRect/>
                    </a:stretch>
                  </pic:blipFill>
                  <pic:spPr>
                    <a:xfrm>
                      <a:off x="0" y="0"/>
                      <a:ext cx="4658109" cy="3840700"/>
                    </a:xfrm>
                    <a:prstGeom prst="rect">
                      <a:avLst/>
                    </a:prstGeom>
                  </pic:spPr>
                </pic:pic>
              </a:graphicData>
            </a:graphic>
          </wp:inline>
        </w:drawing>
      </w:r>
    </w:p>
    <w:p w14:paraId="3247E2A6" w14:textId="0697461F" w:rsidR="00AA2EDC" w:rsidRDefault="00AA2EDC" w:rsidP="00AA2EDC">
      <w:pPr>
        <w:pStyle w:val="Heading4"/>
      </w:pPr>
      <w:r>
        <w:t>3. At the bottom of “Customize Ribbon,” you should see “Keyboard shortcuts: Customize.” Click “Customize.”</w:t>
      </w:r>
    </w:p>
    <w:p w14:paraId="17D4DF87" w14:textId="5E6895C0" w:rsidR="00AA2EDC" w:rsidRDefault="00AA2EDC" w:rsidP="00AA2EDC">
      <w:pPr>
        <w:pStyle w:val="Heading4"/>
      </w:pPr>
      <w:r>
        <w:t>4. Before binding your keys, make sure you save changes in the right template. Click the dropdown menu and select “Debate.”</w:t>
      </w:r>
    </w:p>
    <w:p w14:paraId="4D8D70F3" w14:textId="545B7131" w:rsidR="00AA2EDC" w:rsidRPr="00AA2EDC" w:rsidRDefault="00AA2EDC" w:rsidP="00AA2EDC">
      <w:r w:rsidRPr="00AA2EDC">
        <w:rPr>
          <w:noProof/>
        </w:rPr>
        <w:drawing>
          <wp:inline distT="0" distB="0" distL="0" distR="0" wp14:anchorId="53123DB4" wp14:editId="35D47976">
            <wp:extent cx="4169313" cy="3371448"/>
            <wp:effectExtent l="0" t="0" r="3175" b="635"/>
            <wp:docPr id="6486770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67705" name="Picture 1" descr="A screenshot of a computer&#10;&#10;Description automatically generated"/>
                    <pic:cNvPicPr/>
                  </pic:nvPicPr>
                  <pic:blipFill>
                    <a:blip r:embed="rId14"/>
                    <a:stretch>
                      <a:fillRect/>
                    </a:stretch>
                  </pic:blipFill>
                  <pic:spPr>
                    <a:xfrm>
                      <a:off x="0" y="0"/>
                      <a:ext cx="4173215" cy="3374603"/>
                    </a:xfrm>
                    <a:prstGeom prst="rect">
                      <a:avLst/>
                    </a:prstGeom>
                  </pic:spPr>
                </pic:pic>
              </a:graphicData>
            </a:graphic>
          </wp:inline>
        </w:drawing>
      </w:r>
    </w:p>
    <w:p w14:paraId="097C5DAB" w14:textId="7FECA58F" w:rsidR="00152D4C" w:rsidRDefault="00AA2EDC" w:rsidP="00495853">
      <w:pPr>
        <w:pStyle w:val="Heading4"/>
      </w:pPr>
      <w:r>
        <w:t xml:space="preserve">5. In the “Categories” section, </w:t>
      </w:r>
      <w:r w:rsidR="000D3E98">
        <w:t>select “</w:t>
      </w:r>
      <w:r w:rsidR="00495853">
        <w:t>Macros</w:t>
      </w:r>
      <w:r w:rsidR="000D3E98">
        <w:t>” at the bottom of the list of categories. Debate formatting styles should appear on the right, from which you should select our underlining style “</w:t>
      </w:r>
      <w:r w:rsidR="00435385">
        <w:t>Underline</w:t>
      </w:r>
      <w:r w:rsidR="000D3E98">
        <w:t>”</w:t>
      </w:r>
      <w:r w:rsidR="00435385">
        <w:t>.</w:t>
      </w:r>
      <w:r w:rsidR="00152D4C">
        <w:br/>
        <w:t xml:space="preserve">6. Next, you’ll want to assign your new keys to the style. Put your cursor in the box marked “Press new shortcut key:” and type the keys you’d like the style to be </w:t>
      </w:r>
      <w:proofErr w:type="spellStart"/>
      <w:r w:rsidR="00152D4C">
        <w:t>binded</w:t>
      </w:r>
      <w:proofErr w:type="spellEnd"/>
      <w:r w:rsidR="00152D4C">
        <w:t xml:space="preserve"> to. </w:t>
      </w:r>
    </w:p>
    <w:p w14:paraId="75215CAF" w14:textId="29E5305E" w:rsidR="00152D4C" w:rsidRDefault="00152D4C" w:rsidP="00152D4C">
      <w:pPr>
        <w:pStyle w:val="Heading4"/>
      </w:pPr>
      <w:r>
        <w:t xml:space="preserve">7. Click “assign” and your key should be </w:t>
      </w:r>
      <w:proofErr w:type="spellStart"/>
      <w:r>
        <w:t>binded</w:t>
      </w:r>
      <w:proofErr w:type="spellEnd"/>
      <w:r>
        <w:t xml:space="preserve">. </w:t>
      </w:r>
    </w:p>
    <w:p w14:paraId="5A1DBE02" w14:textId="4E167ED6" w:rsidR="00152D4C" w:rsidRDefault="00152D4C" w:rsidP="00152D4C">
      <w:pPr>
        <w:pStyle w:val="Heading4"/>
      </w:pPr>
      <w:r>
        <w:t>8. Repeat the same process with “</w:t>
      </w:r>
      <w:r w:rsidR="00435385">
        <w:t>Emphasis</w:t>
      </w:r>
      <w:r>
        <w:t xml:space="preserve">”. </w:t>
      </w:r>
      <w:r w:rsidR="00495853">
        <w:t>It will be under “Styles” not “Macros”</w:t>
      </w:r>
    </w:p>
    <w:p w14:paraId="639317B4" w14:textId="5714A179" w:rsidR="00152D4C" w:rsidRDefault="00152D4C" w:rsidP="00152D4C">
      <w:pPr>
        <w:pStyle w:val="Heading4"/>
      </w:pPr>
      <w:r>
        <w:t xml:space="preserve">9. Now that both styles are </w:t>
      </w:r>
      <w:proofErr w:type="spellStart"/>
      <w:r>
        <w:t>binded</w:t>
      </w:r>
      <w:proofErr w:type="spellEnd"/>
      <w:r>
        <w:t xml:space="preserve"> to your chosen keys in the verbatim function, you can close out of the customization window and return to this word document. </w:t>
      </w:r>
    </w:p>
    <w:p w14:paraId="6261C7B6" w14:textId="55393C94" w:rsidR="007B7A8D" w:rsidRDefault="007B7A8D" w:rsidP="007B7A8D">
      <w:pPr>
        <w:pStyle w:val="Heading4"/>
      </w:pPr>
      <w:r>
        <w:t xml:space="preserve">10. Just like when we saved the styles to Verbatim, after you’ve </w:t>
      </w:r>
      <w:proofErr w:type="spellStart"/>
      <w:r>
        <w:t>binded</w:t>
      </w:r>
      <w:proofErr w:type="spellEnd"/>
      <w:r>
        <w:t xml:space="preserve"> the keys make sure you save the document by clicking ctrl + S</w:t>
      </w:r>
      <w:r w:rsidR="0004780E">
        <w:t xml:space="preserve"> or the save button at the top. It should ask you this question: </w:t>
      </w:r>
    </w:p>
    <w:p w14:paraId="4FB7391E" w14:textId="0BC444C4" w:rsidR="007B7A8D" w:rsidRDefault="007B7A8D" w:rsidP="007B7A8D">
      <w:r w:rsidRPr="007B7A8D">
        <w:rPr>
          <w:noProof/>
        </w:rPr>
        <w:drawing>
          <wp:inline distT="0" distB="0" distL="0" distR="0" wp14:anchorId="038EC230" wp14:editId="52EE300D">
            <wp:extent cx="3276884" cy="1131668"/>
            <wp:effectExtent l="0" t="0" r="0" b="0"/>
            <wp:docPr id="153548343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483439" name="Picture 1" descr="A screenshot of a computer&#10;&#10;Description automatically generated"/>
                    <pic:cNvPicPr/>
                  </pic:nvPicPr>
                  <pic:blipFill>
                    <a:blip r:embed="rId15"/>
                    <a:stretch>
                      <a:fillRect/>
                    </a:stretch>
                  </pic:blipFill>
                  <pic:spPr>
                    <a:xfrm>
                      <a:off x="0" y="0"/>
                      <a:ext cx="3276884" cy="1131668"/>
                    </a:xfrm>
                    <a:prstGeom prst="rect">
                      <a:avLst/>
                    </a:prstGeom>
                  </pic:spPr>
                </pic:pic>
              </a:graphicData>
            </a:graphic>
          </wp:inline>
        </w:drawing>
      </w:r>
    </w:p>
    <w:p w14:paraId="19B36C84" w14:textId="168EE6AB" w:rsidR="0004780E" w:rsidRPr="007B7A8D" w:rsidRDefault="0004780E" w:rsidP="0004780E">
      <w:pPr>
        <w:pStyle w:val="Heading4"/>
      </w:pPr>
      <w:r>
        <w:t xml:space="preserve">Again, you should click yes! </w:t>
      </w:r>
    </w:p>
    <w:p w14:paraId="256D0C81" w14:textId="6672C84C" w:rsidR="00A2030B" w:rsidRDefault="00A2030B" w:rsidP="00A2030B">
      <w:pPr>
        <w:pStyle w:val="Heading3"/>
      </w:pPr>
      <w:r>
        <w:t>Phase 3: Practice</w:t>
      </w:r>
      <w:r w:rsidR="0004636A">
        <w:t>!</w:t>
      </w:r>
    </w:p>
    <w:p w14:paraId="143BFF92" w14:textId="23E4439B" w:rsidR="00A2030B" w:rsidRDefault="00A2030B" w:rsidP="0004780E">
      <w:pPr>
        <w:pStyle w:val="Heading4"/>
      </w:pPr>
      <w:r>
        <w:t xml:space="preserve"> </w:t>
      </w:r>
      <w:r w:rsidR="0004780E">
        <w:t xml:space="preserve">Now your Verbatim is ready to cut cards with your keyboard. </w:t>
      </w:r>
      <w:r w:rsidR="009637DF">
        <w:t xml:space="preserve">I’ve attached </w:t>
      </w:r>
      <w:r w:rsidR="00620D51">
        <w:t>another AI-generated text that you can practice cutting with your keyboard.</w:t>
      </w:r>
    </w:p>
    <w:p w14:paraId="09149843" w14:textId="0736ECE7" w:rsidR="00B4474B" w:rsidRPr="00B4474B" w:rsidRDefault="00B4474B" w:rsidP="00B4474B">
      <w:pPr>
        <w:pStyle w:val="Heading4"/>
      </w:pPr>
      <w:r>
        <w:t>Here’s a YouTube video demonstrating what cutting with a keyboard looks like on your screen.</w:t>
      </w:r>
    </w:p>
    <w:p w14:paraId="361A5F45" w14:textId="6FD3E094" w:rsidR="00B4474B" w:rsidRPr="00B4474B" w:rsidRDefault="00B4474B" w:rsidP="00B4474B">
      <w:hyperlink r:id="rId16" w:history="1">
        <w:r w:rsidRPr="00B4474B">
          <w:rPr>
            <w:rStyle w:val="Hyperlink"/>
          </w:rPr>
          <w:t>https://youtu.be/atFKBad_EcM</w:t>
        </w:r>
      </w:hyperlink>
    </w:p>
    <w:p w14:paraId="335C4E3C" w14:textId="532E1CF2" w:rsidR="00B4474B" w:rsidRDefault="00620D51" w:rsidP="00B4474B">
      <w:pPr>
        <w:pStyle w:val="Heading4"/>
      </w:pPr>
      <w:r>
        <w:t>Remember</w:t>
      </w:r>
      <w:r w:rsidR="00B4474B">
        <w:t>:</w:t>
      </w:r>
    </w:p>
    <w:p w14:paraId="509BBF5D" w14:textId="031F59F4" w:rsidR="00B4474B" w:rsidRPr="00B4474B" w:rsidRDefault="00B4474B" w:rsidP="00B4474B">
      <w:pPr>
        <w:pStyle w:val="Heading4"/>
      </w:pPr>
      <w:r>
        <w:t xml:space="preserve">To </w:t>
      </w:r>
      <w:r w:rsidRPr="00B4474B">
        <w:rPr>
          <w:u w:val="single"/>
        </w:rPr>
        <w:t>move</w:t>
      </w:r>
      <w:r>
        <w:t xml:space="preserve"> by </w:t>
      </w:r>
      <w:r w:rsidRPr="00B4474B">
        <w:rPr>
          <w:u w:val="single"/>
        </w:rPr>
        <w:t>word</w:t>
      </w:r>
      <w:r>
        <w:t xml:space="preserve"> (to skip over words you don’t want to underline), ctrl + right/left arrow.</w:t>
      </w:r>
    </w:p>
    <w:p w14:paraId="0409E478" w14:textId="168C115B" w:rsidR="00B4474B" w:rsidRDefault="00B4474B" w:rsidP="00B4474B">
      <w:pPr>
        <w:pStyle w:val="Heading4"/>
      </w:pPr>
      <w:r>
        <w:t xml:space="preserve">To </w:t>
      </w:r>
      <w:r w:rsidRPr="00B4474B">
        <w:rPr>
          <w:u w:val="single"/>
        </w:rPr>
        <w:t>select</w:t>
      </w:r>
      <w:r>
        <w:t xml:space="preserve"> by </w:t>
      </w:r>
      <w:r w:rsidRPr="00B4474B">
        <w:rPr>
          <w:u w:val="single"/>
        </w:rPr>
        <w:t>word</w:t>
      </w:r>
      <w:r>
        <w:t>, ctrl + shift + right/left arrow.</w:t>
      </w:r>
    </w:p>
    <w:p w14:paraId="2A3336F7" w14:textId="472B8866" w:rsidR="00B4474B" w:rsidRDefault="00B4474B" w:rsidP="00B4474B">
      <w:pPr>
        <w:pStyle w:val="Heading4"/>
      </w:pPr>
      <w:r>
        <w:t xml:space="preserve">When you’ve selected the </w:t>
      </w:r>
      <w:proofErr w:type="gramStart"/>
      <w:r>
        <w:t>words</w:t>
      </w:r>
      <w:proofErr w:type="gramEnd"/>
      <w:r>
        <w:t xml:space="preserve"> you want to underline/emphasize, </w:t>
      </w:r>
      <w:r w:rsidRPr="00B4474B">
        <w:rPr>
          <w:u w:val="single"/>
        </w:rPr>
        <w:t>release</w:t>
      </w:r>
      <w:r>
        <w:t xml:space="preserve"> the </w:t>
      </w:r>
      <w:r w:rsidRPr="00B4474B">
        <w:rPr>
          <w:u w:val="single"/>
        </w:rPr>
        <w:t>shift</w:t>
      </w:r>
      <w:r>
        <w:t xml:space="preserve"> key and click the key you’ve </w:t>
      </w:r>
      <w:proofErr w:type="spellStart"/>
      <w:r>
        <w:t>binded</w:t>
      </w:r>
      <w:proofErr w:type="spellEnd"/>
      <w:r>
        <w:t xml:space="preserve"> with ctrl to underline/emphasize the text. Your finger should remain on ctrl the whole process.</w:t>
      </w:r>
    </w:p>
    <w:p w14:paraId="1F84B3CB" w14:textId="2A96E23C" w:rsidR="00B4474B" w:rsidRDefault="00B4474B" w:rsidP="00B4474B">
      <w:pPr>
        <w:pStyle w:val="Heading4"/>
      </w:pPr>
      <w:r>
        <w:t xml:space="preserve">To </w:t>
      </w:r>
      <w:r w:rsidRPr="00B4474B">
        <w:rPr>
          <w:u w:val="single"/>
        </w:rPr>
        <w:t>select</w:t>
      </w:r>
      <w:r>
        <w:t xml:space="preserve"> by </w:t>
      </w:r>
      <w:r w:rsidRPr="00B4474B">
        <w:rPr>
          <w:u w:val="single"/>
        </w:rPr>
        <w:t>character</w:t>
      </w:r>
      <w:r>
        <w:t xml:space="preserve"> (usually used to correct mistakes in cutting or </w:t>
      </w:r>
      <w:proofErr w:type="gramStart"/>
      <w:r>
        <w:t>emphasize</w:t>
      </w:r>
      <w:proofErr w:type="gramEnd"/>
      <w:r>
        <w:t xml:space="preserve"> letters for acronyms), shift + right/left arrow. You’ll have to </w:t>
      </w:r>
      <w:proofErr w:type="spellStart"/>
      <w:r>
        <w:t>reclick</w:t>
      </w:r>
      <w:proofErr w:type="spellEnd"/>
      <w:r>
        <w:t xml:space="preserve"> </w:t>
      </w:r>
      <w:proofErr w:type="gramStart"/>
      <w:r>
        <w:t>ctrl</w:t>
      </w:r>
      <w:proofErr w:type="gramEnd"/>
      <w:r>
        <w:t xml:space="preserve"> once you’ve selected the letter/s to underline/emphasize it.</w:t>
      </w:r>
    </w:p>
    <w:p w14:paraId="2335ED0D" w14:textId="77777777" w:rsidR="00B4474B" w:rsidRPr="00B4474B" w:rsidRDefault="00B4474B" w:rsidP="00B4474B"/>
    <w:p w14:paraId="36D219CA" w14:textId="77777777" w:rsidR="009637DF" w:rsidRPr="009637DF" w:rsidRDefault="009637DF" w:rsidP="009637DF">
      <w:r w:rsidRPr="009637DF">
        <w:t>Using a keyboard to cut cards is markedly faster and more efficient than using a mouse or trackpad because it reduces the physical effort and time required to execute commands. When using a keyboard, you can rely on shortcuts that allow you to cut, copy, and paste cards with just a few key presses. This eliminates the need to move your hand between the mouse or trackpad and the keyboard, which can disrupt your flow and slow you down. Additionally, keyboard shortcuts are designed to be intuitive, making it easy to perform repetitive tasks quickly without the need for precise cursor placement.</w:t>
      </w:r>
    </w:p>
    <w:p w14:paraId="35343007" w14:textId="77777777" w:rsidR="009637DF" w:rsidRPr="009637DF" w:rsidRDefault="009637DF" w:rsidP="009637DF">
      <w:r w:rsidRPr="009637DF">
        <w:t>In contrast, cutting cards with a mouse or trackpad involves a series of steps that can be cumbersome and time-consuming. You need to carefully position the cursor over the card, right-click to open the context menu, and then select the "Cut" option. This process requires more precision and hand-eye coordination, which can lead to errors or accidental clicks, especially when dealing with large volumes of cards. Moreover, the reliance on the mouse or trackpad for such tasks can contribute to physical strain, particularly in the wrist and hand, which can impact productivity over time.</w:t>
      </w:r>
    </w:p>
    <w:p w14:paraId="2E23479F" w14:textId="77777777" w:rsidR="009637DF" w:rsidRPr="009637DF" w:rsidRDefault="009637DF" w:rsidP="009637DF">
      <w:r w:rsidRPr="009637DF">
        <w:t>Efficiency is further enhanced by the ability to perform multiple actions simultaneously with the keyboard. For example, you can navigate through your deck, select multiple cards, and execute commands all without lifting your hands from the keyboard. This seamless workflow allows for greater focus and speed, especially when dealing with complex or time-sensitive tasks. Overall, cutting cards with the keyboard is a more streamlined and effective approach that optimizes both time and energy, making it the preferred method for professionals and anyone looking to maximize productivity.</w:t>
      </w:r>
    </w:p>
    <w:p w14:paraId="70FBE779" w14:textId="77777777" w:rsidR="009637DF" w:rsidRPr="009637DF" w:rsidRDefault="009637DF" w:rsidP="009637DF"/>
    <w:sectPr w:rsidR="009637DF" w:rsidRPr="009637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B92CE" w14:textId="77777777" w:rsidR="001F619C" w:rsidRDefault="001F619C" w:rsidP="00066D2C">
      <w:pPr>
        <w:spacing w:after="0" w:line="240" w:lineRule="auto"/>
      </w:pPr>
      <w:r>
        <w:separator/>
      </w:r>
    </w:p>
  </w:endnote>
  <w:endnote w:type="continuationSeparator" w:id="0">
    <w:p w14:paraId="0ADDC25A" w14:textId="77777777" w:rsidR="001F619C" w:rsidRDefault="001F619C"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8C8F3" w14:textId="77777777" w:rsidR="001F619C" w:rsidRDefault="001F619C" w:rsidP="00066D2C">
      <w:pPr>
        <w:spacing w:after="0" w:line="240" w:lineRule="auto"/>
      </w:pPr>
      <w:r>
        <w:separator/>
      </w:r>
    </w:p>
  </w:footnote>
  <w:footnote w:type="continuationSeparator" w:id="0">
    <w:p w14:paraId="5ADDDCFA" w14:textId="77777777" w:rsidR="001F619C" w:rsidRDefault="001F619C"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9"/>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2169812493376"/>
    <w:docVar w:name="VerbatimVersion" w:val="6.0.0"/>
    <w:docVar w:name="WordVersion" w:val="16.0"/>
  </w:docVars>
  <w:rsids>
    <w:rsidRoot w:val="00A2030B"/>
    <w:rsid w:val="00001C7E"/>
    <w:rsid w:val="0000487C"/>
    <w:rsid w:val="00011FEF"/>
    <w:rsid w:val="00013C8B"/>
    <w:rsid w:val="00023AEF"/>
    <w:rsid w:val="000250CA"/>
    <w:rsid w:val="00032119"/>
    <w:rsid w:val="000427BD"/>
    <w:rsid w:val="00043C82"/>
    <w:rsid w:val="0004636A"/>
    <w:rsid w:val="0004780E"/>
    <w:rsid w:val="00050713"/>
    <w:rsid w:val="00053D0F"/>
    <w:rsid w:val="00056966"/>
    <w:rsid w:val="00057731"/>
    <w:rsid w:val="000615B0"/>
    <w:rsid w:val="00063921"/>
    <w:rsid w:val="000657E9"/>
    <w:rsid w:val="00066D2C"/>
    <w:rsid w:val="0007328F"/>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4AE6"/>
    <w:rsid w:val="000A5EE1"/>
    <w:rsid w:val="000B3425"/>
    <w:rsid w:val="000B5FBB"/>
    <w:rsid w:val="000B6974"/>
    <w:rsid w:val="000B6B3E"/>
    <w:rsid w:val="000C137E"/>
    <w:rsid w:val="000C1ED9"/>
    <w:rsid w:val="000D0D08"/>
    <w:rsid w:val="000D3E98"/>
    <w:rsid w:val="000D739E"/>
    <w:rsid w:val="000D7A2C"/>
    <w:rsid w:val="000E0913"/>
    <w:rsid w:val="000E13F7"/>
    <w:rsid w:val="000E2525"/>
    <w:rsid w:val="000F5C68"/>
    <w:rsid w:val="000F6390"/>
    <w:rsid w:val="000F6530"/>
    <w:rsid w:val="000F6DDA"/>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BF7"/>
    <w:rsid w:val="00152D4C"/>
    <w:rsid w:val="00163574"/>
    <w:rsid w:val="001645D4"/>
    <w:rsid w:val="0016567B"/>
    <w:rsid w:val="0016568A"/>
    <w:rsid w:val="00170A72"/>
    <w:rsid w:val="00171A2A"/>
    <w:rsid w:val="001723BA"/>
    <w:rsid w:val="00175A0C"/>
    <w:rsid w:val="00180A4E"/>
    <w:rsid w:val="00181F58"/>
    <w:rsid w:val="00186B65"/>
    <w:rsid w:val="00190998"/>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48D7"/>
    <w:rsid w:val="001D1994"/>
    <w:rsid w:val="001D6D5C"/>
    <w:rsid w:val="001D7A6D"/>
    <w:rsid w:val="001E4A64"/>
    <w:rsid w:val="001E61F5"/>
    <w:rsid w:val="001F0C01"/>
    <w:rsid w:val="001F1F4D"/>
    <w:rsid w:val="001F619C"/>
    <w:rsid w:val="002005AF"/>
    <w:rsid w:val="00200C1A"/>
    <w:rsid w:val="002052E3"/>
    <w:rsid w:val="00210DC2"/>
    <w:rsid w:val="002110D6"/>
    <w:rsid w:val="002152F9"/>
    <w:rsid w:val="0021530A"/>
    <w:rsid w:val="002212A9"/>
    <w:rsid w:val="002234FB"/>
    <w:rsid w:val="00225437"/>
    <w:rsid w:val="002263A1"/>
    <w:rsid w:val="00232746"/>
    <w:rsid w:val="00236707"/>
    <w:rsid w:val="00241116"/>
    <w:rsid w:val="0024328E"/>
    <w:rsid w:val="002508CB"/>
    <w:rsid w:val="002514A7"/>
    <w:rsid w:val="00251644"/>
    <w:rsid w:val="00253733"/>
    <w:rsid w:val="00256AC0"/>
    <w:rsid w:val="002573AF"/>
    <w:rsid w:val="00263CC5"/>
    <w:rsid w:val="00271866"/>
    <w:rsid w:val="00276E12"/>
    <w:rsid w:val="00277BB1"/>
    <w:rsid w:val="00281B05"/>
    <w:rsid w:val="00282932"/>
    <w:rsid w:val="00282FFC"/>
    <w:rsid w:val="002878D0"/>
    <w:rsid w:val="00290F1B"/>
    <w:rsid w:val="00291C09"/>
    <w:rsid w:val="002A3018"/>
    <w:rsid w:val="002A4DA5"/>
    <w:rsid w:val="002A57B1"/>
    <w:rsid w:val="002B2116"/>
    <w:rsid w:val="002B3050"/>
    <w:rsid w:val="002B5F0C"/>
    <w:rsid w:val="002C0731"/>
    <w:rsid w:val="002C0B33"/>
    <w:rsid w:val="002C30D9"/>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7131"/>
    <w:rsid w:val="003479B5"/>
    <w:rsid w:val="003500B6"/>
    <w:rsid w:val="00352622"/>
    <w:rsid w:val="00355B45"/>
    <w:rsid w:val="00361FA0"/>
    <w:rsid w:val="003662DB"/>
    <w:rsid w:val="00367D96"/>
    <w:rsid w:val="003706D8"/>
    <w:rsid w:val="00373B7F"/>
    <w:rsid w:val="003753F6"/>
    <w:rsid w:val="003779C8"/>
    <w:rsid w:val="00382DF7"/>
    <w:rsid w:val="0039157C"/>
    <w:rsid w:val="00392D93"/>
    <w:rsid w:val="00393EF2"/>
    <w:rsid w:val="00394F71"/>
    <w:rsid w:val="00396D52"/>
    <w:rsid w:val="003A46B4"/>
    <w:rsid w:val="003A5CE8"/>
    <w:rsid w:val="003A698D"/>
    <w:rsid w:val="003B17B3"/>
    <w:rsid w:val="003B4705"/>
    <w:rsid w:val="003B4F86"/>
    <w:rsid w:val="003B734D"/>
    <w:rsid w:val="003C177C"/>
    <w:rsid w:val="003C251E"/>
    <w:rsid w:val="003C3CCA"/>
    <w:rsid w:val="003C6CA9"/>
    <w:rsid w:val="003D3B44"/>
    <w:rsid w:val="003D4150"/>
    <w:rsid w:val="003D5367"/>
    <w:rsid w:val="003F3920"/>
    <w:rsid w:val="003F4D5F"/>
    <w:rsid w:val="00405AD7"/>
    <w:rsid w:val="004127EF"/>
    <w:rsid w:val="00414EB4"/>
    <w:rsid w:val="004208C6"/>
    <w:rsid w:val="00425531"/>
    <w:rsid w:val="00425A83"/>
    <w:rsid w:val="00426CC6"/>
    <w:rsid w:val="00431905"/>
    <w:rsid w:val="004326E6"/>
    <w:rsid w:val="00432F5F"/>
    <w:rsid w:val="0043419E"/>
    <w:rsid w:val="0043450D"/>
    <w:rsid w:val="004348C6"/>
    <w:rsid w:val="00434BCC"/>
    <w:rsid w:val="004350BF"/>
    <w:rsid w:val="00435385"/>
    <w:rsid w:val="00435588"/>
    <w:rsid w:val="004433A0"/>
    <w:rsid w:val="004436F8"/>
    <w:rsid w:val="00447BAE"/>
    <w:rsid w:val="00450DA4"/>
    <w:rsid w:val="00456090"/>
    <w:rsid w:val="00457F13"/>
    <w:rsid w:val="004604DA"/>
    <w:rsid w:val="00462267"/>
    <w:rsid w:val="00462B60"/>
    <w:rsid w:val="00474720"/>
    <w:rsid w:val="00480A40"/>
    <w:rsid w:val="004827C9"/>
    <w:rsid w:val="00486F5E"/>
    <w:rsid w:val="004875B9"/>
    <w:rsid w:val="00491C5F"/>
    <w:rsid w:val="0049341D"/>
    <w:rsid w:val="00493AA8"/>
    <w:rsid w:val="00495853"/>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1B9F"/>
    <w:rsid w:val="005268F8"/>
    <w:rsid w:val="00530926"/>
    <w:rsid w:val="0053626E"/>
    <w:rsid w:val="00544936"/>
    <w:rsid w:val="005449A8"/>
    <w:rsid w:val="0055213F"/>
    <w:rsid w:val="0055242A"/>
    <w:rsid w:val="005525AE"/>
    <w:rsid w:val="005546C5"/>
    <w:rsid w:val="005558FC"/>
    <w:rsid w:val="00557B59"/>
    <w:rsid w:val="00565142"/>
    <w:rsid w:val="00567D6A"/>
    <w:rsid w:val="00567D90"/>
    <w:rsid w:val="00575723"/>
    <w:rsid w:val="00583644"/>
    <w:rsid w:val="00585F11"/>
    <w:rsid w:val="005906F9"/>
    <w:rsid w:val="005932B4"/>
    <w:rsid w:val="005A3550"/>
    <w:rsid w:val="005A4DE4"/>
    <w:rsid w:val="005A6204"/>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78A2"/>
    <w:rsid w:val="005F5E14"/>
    <w:rsid w:val="00620D51"/>
    <w:rsid w:val="00622773"/>
    <w:rsid w:val="00622C58"/>
    <w:rsid w:val="0062614B"/>
    <w:rsid w:val="006266E2"/>
    <w:rsid w:val="0063037B"/>
    <w:rsid w:val="00632C54"/>
    <w:rsid w:val="00635616"/>
    <w:rsid w:val="00641E99"/>
    <w:rsid w:val="006463F8"/>
    <w:rsid w:val="00650C88"/>
    <w:rsid w:val="0065258E"/>
    <w:rsid w:val="00655035"/>
    <w:rsid w:val="00656814"/>
    <w:rsid w:val="00657A00"/>
    <w:rsid w:val="006633F4"/>
    <w:rsid w:val="00663693"/>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71DE"/>
    <w:rsid w:val="00704573"/>
    <w:rsid w:val="007072CC"/>
    <w:rsid w:val="0071254A"/>
    <w:rsid w:val="007131D2"/>
    <w:rsid w:val="00713917"/>
    <w:rsid w:val="00717AF8"/>
    <w:rsid w:val="00720F86"/>
    <w:rsid w:val="00722E77"/>
    <w:rsid w:val="007245F1"/>
    <w:rsid w:val="007247B8"/>
    <w:rsid w:val="0072731C"/>
    <w:rsid w:val="0073056C"/>
    <w:rsid w:val="00735B1F"/>
    <w:rsid w:val="00737502"/>
    <w:rsid w:val="00740B3A"/>
    <w:rsid w:val="00740C8B"/>
    <w:rsid w:val="00743263"/>
    <w:rsid w:val="007454B6"/>
    <w:rsid w:val="0074789B"/>
    <w:rsid w:val="00754ABD"/>
    <w:rsid w:val="00754D3B"/>
    <w:rsid w:val="00760D6A"/>
    <w:rsid w:val="0076343C"/>
    <w:rsid w:val="00764BB6"/>
    <w:rsid w:val="00764C12"/>
    <w:rsid w:val="007709A0"/>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5238"/>
    <w:rsid w:val="007B7A8D"/>
    <w:rsid w:val="007C0AED"/>
    <w:rsid w:val="007C0BEE"/>
    <w:rsid w:val="007C42F3"/>
    <w:rsid w:val="007C4AA1"/>
    <w:rsid w:val="007C4FA7"/>
    <w:rsid w:val="007C5531"/>
    <w:rsid w:val="007C63A0"/>
    <w:rsid w:val="007C6D52"/>
    <w:rsid w:val="007C6F91"/>
    <w:rsid w:val="007C72C0"/>
    <w:rsid w:val="007D034D"/>
    <w:rsid w:val="007D12ED"/>
    <w:rsid w:val="007D2F9C"/>
    <w:rsid w:val="007E1757"/>
    <w:rsid w:val="007E18CC"/>
    <w:rsid w:val="007E1E34"/>
    <w:rsid w:val="007E44A7"/>
    <w:rsid w:val="007F1998"/>
    <w:rsid w:val="007F2034"/>
    <w:rsid w:val="007F4683"/>
    <w:rsid w:val="007F55A4"/>
    <w:rsid w:val="007F7C5E"/>
    <w:rsid w:val="00800BF1"/>
    <w:rsid w:val="0080587F"/>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60F34"/>
    <w:rsid w:val="00862AC4"/>
    <w:rsid w:val="0086319B"/>
    <w:rsid w:val="008674A6"/>
    <w:rsid w:val="0087210F"/>
    <w:rsid w:val="0087564D"/>
    <w:rsid w:val="00876000"/>
    <w:rsid w:val="0089108B"/>
    <w:rsid w:val="00892EE6"/>
    <w:rsid w:val="008931B4"/>
    <w:rsid w:val="008973A2"/>
    <w:rsid w:val="008A0E76"/>
    <w:rsid w:val="008A42FE"/>
    <w:rsid w:val="008A4F23"/>
    <w:rsid w:val="008A713B"/>
    <w:rsid w:val="008B4FBE"/>
    <w:rsid w:val="008B6039"/>
    <w:rsid w:val="008C2555"/>
    <w:rsid w:val="008C29FB"/>
    <w:rsid w:val="008C5B87"/>
    <w:rsid w:val="008D0448"/>
    <w:rsid w:val="008D0677"/>
    <w:rsid w:val="008D0C9E"/>
    <w:rsid w:val="008D1073"/>
    <w:rsid w:val="008D2F03"/>
    <w:rsid w:val="008D6762"/>
    <w:rsid w:val="008E30D8"/>
    <w:rsid w:val="008E447C"/>
    <w:rsid w:val="008E596E"/>
    <w:rsid w:val="008E6741"/>
    <w:rsid w:val="008F04C5"/>
    <w:rsid w:val="008F125D"/>
    <w:rsid w:val="00901E9C"/>
    <w:rsid w:val="00906F79"/>
    <w:rsid w:val="00907369"/>
    <w:rsid w:val="00910B12"/>
    <w:rsid w:val="00912404"/>
    <w:rsid w:val="0091289F"/>
    <w:rsid w:val="00920B9A"/>
    <w:rsid w:val="009249C5"/>
    <w:rsid w:val="00925558"/>
    <w:rsid w:val="00925B25"/>
    <w:rsid w:val="009263C9"/>
    <w:rsid w:val="00930B2A"/>
    <w:rsid w:val="00936F03"/>
    <w:rsid w:val="0094018B"/>
    <w:rsid w:val="009418E3"/>
    <w:rsid w:val="009435BB"/>
    <w:rsid w:val="00943B02"/>
    <w:rsid w:val="00953429"/>
    <w:rsid w:val="009539A4"/>
    <w:rsid w:val="009569E3"/>
    <w:rsid w:val="00960035"/>
    <w:rsid w:val="0096040F"/>
    <w:rsid w:val="0096145A"/>
    <w:rsid w:val="009632EF"/>
    <w:rsid w:val="009637DF"/>
    <w:rsid w:val="00973D8A"/>
    <w:rsid w:val="009804B4"/>
    <w:rsid w:val="00980709"/>
    <w:rsid w:val="0098278C"/>
    <w:rsid w:val="00991819"/>
    <w:rsid w:val="00992BBB"/>
    <w:rsid w:val="00996B34"/>
    <w:rsid w:val="009A0FC8"/>
    <w:rsid w:val="009A2372"/>
    <w:rsid w:val="009A42F1"/>
    <w:rsid w:val="009A5571"/>
    <w:rsid w:val="009A7878"/>
    <w:rsid w:val="009B0CDC"/>
    <w:rsid w:val="009B1729"/>
    <w:rsid w:val="009C01EF"/>
    <w:rsid w:val="009C050D"/>
    <w:rsid w:val="009C06D3"/>
    <w:rsid w:val="009C1312"/>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1498"/>
    <w:rsid w:val="00A035A3"/>
    <w:rsid w:val="00A1128F"/>
    <w:rsid w:val="00A16440"/>
    <w:rsid w:val="00A169AC"/>
    <w:rsid w:val="00A2030B"/>
    <w:rsid w:val="00A2231D"/>
    <w:rsid w:val="00A2334F"/>
    <w:rsid w:val="00A250AA"/>
    <w:rsid w:val="00A277E6"/>
    <w:rsid w:val="00A30A8F"/>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90163"/>
    <w:rsid w:val="00AA1AC0"/>
    <w:rsid w:val="00AA2EDC"/>
    <w:rsid w:val="00AA3B66"/>
    <w:rsid w:val="00AA5803"/>
    <w:rsid w:val="00AA584F"/>
    <w:rsid w:val="00AB2843"/>
    <w:rsid w:val="00AB3118"/>
    <w:rsid w:val="00AB6F32"/>
    <w:rsid w:val="00AC46C7"/>
    <w:rsid w:val="00AC5B71"/>
    <w:rsid w:val="00AC5F18"/>
    <w:rsid w:val="00AC6ED5"/>
    <w:rsid w:val="00AE00AE"/>
    <w:rsid w:val="00AE56E1"/>
    <w:rsid w:val="00AE6C9A"/>
    <w:rsid w:val="00AF2207"/>
    <w:rsid w:val="00AF2612"/>
    <w:rsid w:val="00AF2A61"/>
    <w:rsid w:val="00AF30D9"/>
    <w:rsid w:val="00AF63BF"/>
    <w:rsid w:val="00AF6B3B"/>
    <w:rsid w:val="00AF79DD"/>
    <w:rsid w:val="00AF7F2C"/>
    <w:rsid w:val="00AF7F46"/>
    <w:rsid w:val="00B01636"/>
    <w:rsid w:val="00B0178C"/>
    <w:rsid w:val="00B019F0"/>
    <w:rsid w:val="00B02885"/>
    <w:rsid w:val="00B04EC7"/>
    <w:rsid w:val="00B06440"/>
    <w:rsid w:val="00B1231F"/>
    <w:rsid w:val="00B17927"/>
    <w:rsid w:val="00B2113E"/>
    <w:rsid w:val="00B2123B"/>
    <w:rsid w:val="00B2410E"/>
    <w:rsid w:val="00B2727D"/>
    <w:rsid w:val="00B301A2"/>
    <w:rsid w:val="00B31350"/>
    <w:rsid w:val="00B315A8"/>
    <w:rsid w:val="00B32C3E"/>
    <w:rsid w:val="00B41D37"/>
    <w:rsid w:val="00B4474B"/>
    <w:rsid w:val="00B45128"/>
    <w:rsid w:val="00B53DB3"/>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B1630"/>
    <w:rsid w:val="00BB2E12"/>
    <w:rsid w:val="00BB6860"/>
    <w:rsid w:val="00BC3256"/>
    <w:rsid w:val="00BC3592"/>
    <w:rsid w:val="00BC36DF"/>
    <w:rsid w:val="00BC4B41"/>
    <w:rsid w:val="00BC556F"/>
    <w:rsid w:val="00BC66ED"/>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D01F0A"/>
    <w:rsid w:val="00D13012"/>
    <w:rsid w:val="00D14159"/>
    <w:rsid w:val="00D14990"/>
    <w:rsid w:val="00D24268"/>
    <w:rsid w:val="00D25455"/>
    <w:rsid w:val="00D25BE6"/>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566D"/>
    <w:rsid w:val="00DA0EF7"/>
    <w:rsid w:val="00DA4B3F"/>
    <w:rsid w:val="00DA4EB6"/>
    <w:rsid w:val="00DA5F0C"/>
    <w:rsid w:val="00DB20EB"/>
    <w:rsid w:val="00DB33F6"/>
    <w:rsid w:val="00DB38CC"/>
    <w:rsid w:val="00DC08B6"/>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7D53"/>
    <w:rsid w:val="00E04D77"/>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5878"/>
    <w:rsid w:val="00EA7F55"/>
    <w:rsid w:val="00EB1CE6"/>
    <w:rsid w:val="00EB1F19"/>
    <w:rsid w:val="00EB7375"/>
    <w:rsid w:val="00EC06EA"/>
    <w:rsid w:val="00EC2660"/>
    <w:rsid w:val="00EC3057"/>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685D"/>
    <w:rsid w:val="00F06A5D"/>
    <w:rsid w:val="00F0700E"/>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4622E"/>
    <w:rsid w:val="00F51138"/>
    <w:rsid w:val="00F5306F"/>
    <w:rsid w:val="00F532A6"/>
    <w:rsid w:val="00F569D6"/>
    <w:rsid w:val="00F57FCC"/>
    <w:rsid w:val="00F61907"/>
    <w:rsid w:val="00F61AB2"/>
    <w:rsid w:val="00F65464"/>
    <w:rsid w:val="00F70E1C"/>
    <w:rsid w:val="00F72FCE"/>
    <w:rsid w:val="00F734F9"/>
    <w:rsid w:val="00F73F90"/>
    <w:rsid w:val="00F74D13"/>
    <w:rsid w:val="00F80FBD"/>
    <w:rsid w:val="00F849FF"/>
    <w:rsid w:val="00F86F58"/>
    <w:rsid w:val="00F936BB"/>
    <w:rsid w:val="00F93BAD"/>
    <w:rsid w:val="00F941DD"/>
    <w:rsid w:val="00F95311"/>
    <w:rsid w:val="00F95F8F"/>
    <w:rsid w:val="00FA0A18"/>
    <w:rsid w:val="00FA1BBD"/>
    <w:rsid w:val="00FA4E1B"/>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0484C"/>
  <w15:chartTrackingRefBased/>
  <w15:docId w15:val="{95AFBA91-9D13-4C00-94D4-0D851943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BB2E12"/>
    <w:rPr>
      <w:rFonts w:ascii="Calibri" w:hAnsi="Calibri" w:cs="Calibri"/>
    </w:rPr>
  </w:style>
  <w:style w:type="paragraph" w:styleId="Heading1">
    <w:name w:val="heading 1"/>
    <w:aliases w:val="Pocket"/>
    <w:basedOn w:val="Normal"/>
    <w:next w:val="Normal"/>
    <w:link w:val="Heading1Char"/>
    <w:qFormat/>
    <w:rsid w:val="00BB2E12"/>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BB2E12"/>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BB2E12"/>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qFormat/>
    <w:rsid w:val="00BB2E12"/>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BB2E1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BB2E1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2E12"/>
  </w:style>
  <w:style w:type="character" w:styleId="Emphasis">
    <w:name w:val="Emphasis"/>
    <w:basedOn w:val="DefaultParagraphFont"/>
    <w:uiPriority w:val="8"/>
    <w:qFormat/>
    <w:rsid w:val="00BB2E12"/>
    <w:rPr>
      <w:rFonts w:ascii="Calibri" w:hAnsi="Calibri" w:cs="Calibri"/>
      <w:b/>
      <w:i w:val="0"/>
      <w:iCs/>
      <w:sz w:val="22"/>
      <w:u w:val="single"/>
      <w:bdr w:val="single" w:sz="8" w:space="0" w:color="auto"/>
    </w:rPr>
  </w:style>
  <w:style w:type="character" w:styleId="FollowedHyperlink">
    <w:name w:val="FollowedHyperlink"/>
    <w:basedOn w:val="DefaultParagraphFont"/>
    <w:uiPriority w:val="99"/>
    <w:semiHidden/>
    <w:unhideWhenUsed/>
    <w:rsid w:val="00BB2E12"/>
    <w:rPr>
      <w:color w:val="auto"/>
      <w:u w:val="none"/>
    </w:rPr>
  </w:style>
  <w:style w:type="character" w:customStyle="1" w:styleId="Heading1Char">
    <w:name w:val="Heading 1 Char"/>
    <w:aliases w:val="Pocket Char"/>
    <w:basedOn w:val="DefaultParagraphFont"/>
    <w:link w:val="Heading1"/>
    <w:rsid w:val="00BB2E12"/>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BB2E12"/>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BB2E12"/>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BB2E12"/>
    <w:rPr>
      <w:rFonts w:ascii="Calibri" w:eastAsiaTheme="majorEastAsia" w:hAnsi="Calibri" w:cstheme="majorBidi"/>
      <w:b/>
      <w:iCs/>
      <w:sz w:val="26"/>
    </w:rPr>
  </w:style>
  <w:style w:type="character" w:customStyle="1" w:styleId="Style13ptBold">
    <w:name w:val="Style 13 pt Bold"/>
    <w:aliases w:val="Cite"/>
    <w:basedOn w:val="DefaultParagraphFont"/>
    <w:uiPriority w:val="6"/>
    <w:qFormat/>
    <w:rsid w:val="00BB2E12"/>
    <w:rPr>
      <w:b/>
      <w:bCs/>
      <w:sz w:val="26"/>
      <w:u w:val="none"/>
    </w:rPr>
  </w:style>
  <w:style w:type="character" w:customStyle="1" w:styleId="StyleUnderline">
    <w:name w:val="Style Underline"/>
    <w:aliases w:val="Underline"/>
    <w:basedOn w:val="DefaultParagraphFont"/>
    <w:uiPriority w:val="7"/>
    <w:qFormat/>
    <w:rsid w:val="00BB2E12"/>
    <w:rPr>
      <w:b w:val="0"/>
      <w:sz w:val="22"/>
      <w:u w:val="single"/>
    </w:rPr>
  </w:style>
  <w:style w:type="character" w:styleId="Strong">
    <w:name w:val="Strong"/>
    <w:basedOn w:val="DefaultParagraphFont"/>
    <w:uiPriority w:val="22"/>
    <w:semiHidden/>
    <w:qFormat/>
    <w:rsid w:val="00BB2E12"/>
    <w:rPr>
      <w:b/>
      <w:bCs/>
    </w:rPr>
  </w:style>
  <w:style w:type="character" w:styleId="BookTitle">
    <w:name w:val="Book Title"/>
    <w:basedOn w:val="DefaultParagraphFont"/>
    <w:uiPriority w:val="33"/>
    <w:semiHidden/>
    <w:qFormat/>
    <w:rsid w:val="00BB2E12"/>
    <w:rPr>
      <w:b/>
      <w:bCs/>
      <w:i/>
      <w:iCs/>
      <w:spacing w:val="5"/>
    </w:rPr>
  </w:style>
  <w:style w:type="character" w:customStyle="1" w:styleId="Heading5Char">
    <w:name w:val="Heading 5 Char"/>
    <w:basedOn w:val="DefaultParagraphFont"/>
    <w:link w:val="Heading5"/>
    <w:uiPriority w:val="9"/>
    <w:semiHidden/>
    <w:rsid w:val="00BB2E12"/>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BB2E12"/>
  </w:style>
  <w:style w:type="paragraph" w:styleId="Header">
    <w:name w:val="header"/>
    <w:basedOn w:val="Normal"/>
    <w:link w:val="HeaderChar"/>
    <w:uiPriority w:val="99"/>
    <w:semiHidden/>
    <w:rsid w:val="00BB2E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2E12"/>
    <w:rPr>
      <w:rFonts w:ascii="Calibri" w:hAnsi="Calibri" w:cs="Calibri"/>
    </w:rPr>
  </w:style>
  <w:style w:type="paragraph" w:styleId="Footer">
    <w:name w:val="footer"/>
    <w:basedOn w:val="Normal"/>
    <w:link w:val="FooterChar"/>
    <w:uiPriority w:val="99"/>
    <w:semiHidden/>
    <w:rsid w:val="00BB2E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2E12"/>
    <w:rPr>
      <w:rFonts w:ascii="Calibri" w:hAnsi="Calibri" w:cs="Calibri"/>
    </w:rPr>
  </w:style>
  <w:style w:type="paragraph" w:styleId="BodyText">
    <w:name w:val="Body Text"/>
    <w:basedOn w:val="Normal"/>
    <w:link w:val="BodyTextChar"/>
    <w:uiPriority w:val="99"/>
    <w:semiHidden/>
    <w:unhideWhenUsed/>
    <w:rsid w:val="00BB2E12"/>
    <w:pPr>
      <w:spacing w:after="120"/>
    </w:pPr>
  </w:style>
  <w:style w:type="character" w:customStyle="1" w:styleId="BodyTextChar">
    <w:name w:val="Body Text Char"/>
    <w:basedOn w:val="DefaultParagraphFont"/>
    <w:link w:val="BodyText"/>
    <w:uiPriority w:val="99"/>
    <w:semiHidden/>
    <w:rsid w:val="00BB2E12"/>
    <w:rPr>
      <w:rFonts w:ascii="Calibri" w:hAnsi="Calibri" w:cs="Calibri"/>
    </w:rPr>
  </w:style>
  <w:style w:type="paragraph" w:styleId="NoSpacing">
    <w:name w:val="No Spacing"/>
    <w:link w:val="NoSpacingChar"/>
    <w:uiPriority w:val="99"/>
    <w:semiHidden/>
    <w:unhideWhenUsed/>
    <w:qFormat/>
    <w:rsid w:val="00BB2E12"/>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BB2E12"/>
    <w:rPr>
      <w:rFonts w:ascii="Calibri" w:hAnsi="Calibri" w:cs="Calibri"/>
    </w:rPr>
  </w:style>
  <w:style w:type="character" w:styleId="Hyperlink">
    <w:name w:val="Hyperlink"/>
    <w:basedOn w:val="DefaultParagraphFont"/>
    <w:uiPriority w:val="99"/>
    <w:unhideWhenUsed/>
    <w:rsid w:val="00BB2E12"/>
    <w:rPr>
      <w:color w:val="0563C1" w:themeColor="hyperlink"/>
      <w:u w:val="single"/>
    </w:rPr>
  </w:style>
  <w:style w:type="character" w:styleId="UnresolvedMention">
    <w:name w:val="Unresolved Mention"/>
    <w:basedOn w:val="DefaultParagraphFont"/>
    <w:uiPriority w:val="99"/>
    <w:semiHidden/>
    <w:unhideWhenUsed/>
    <w:rsid w:val="00BB2E12"/>
    <w:rPr>
      <w:color w:val="605E5C"/>
      <w:shd w:val="clear" w:color="auto" w:fill="E1DFDD"/>
    </w:rPr>
  </w:style>
  <w:style w:type="character" w:customStyle="1" w:styleId="Boxes">
    <w:name w:val="Boxes"/>
    <w:basedOn w:val="Emphasis"/>
    <w:qFormat/>
    <w:rsid w:val="00A2030B"/>
    <w:rPr>
      <w:rFonts w:ascii="Calibri" w:hAnsi="Calibri" w:cs="Calibri"/>
      <w:b/>
      <w:i w:val="0"/>
      <w:iCs/>
      <w:sz w:val="22"/>
      <w:u w:val="single"/>
      <w:bdr w:val="single" w:sz="8" w:space="0" w:color="auto"/>
    </w:rPr>
  </w:style>
  <w:style w:type="character" w:customStyle="1" w:styleId="AAAUNDERLINEKEYBOARD">
    <w:name w:val="AAA UNDERLINE KEYBOARD"/>
    <w:basedOn w:val="DefaultParagraphFont"/>
    <w:uiPriority w:val="6"/>
    <w:qFormat/>
    <w:rsid w:val="00A2030B"/>
    <w:rPr>
      <w:b w:val="0"/>
      <w:sz w:val="22"/>
      <w:u w:val="single"/>
    </w:rPr>
  </w:style>
  <w:style w:type="paragraph" w:customStyle="1" w:styleId="Analytic">
    <w:name w:val="Analytic"/>
    <w:basedOn w:val="Heading4"/>
    <w:link w:val="AnalyticChar"/>
    <w:autoRedefine/>
    <w:qFormat/>
    <w:rsid w:val="00A2030B"/>
    <w:rPr>
      <w:bCs/>
      <w:iCs w:val="0"/>
      <w:color w:val="404040" w:themeColor="text1" w:themeTint="BF"/>
      <w:szCs w:val="26"/>
    </w:rPr>
  </w:style>
  <w:style w:type="character" w:customStyle="1" w:styleId="AnalyticChar">
    <w:name w:val="Analytic Char"/>
    <w:link w:val="Analytic"/>
    <w:rsid w:val="00A2030B"/>
    <w:rPr>
      <w:rFonts w:ascii="Calibri" w:eastAsiaTheme="majorEastAsia" w:hAnsi="Calibri" w:cstheme="majorBidi"/>
      <w:b/>
      <w:bCs/>
      <w:color w:val="404040" w:themeColor="text1" w:themeTint="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24480">
      <w:bodyDiv w:val="1"/>
      <w:marLeft w:val="0"/>
      <w:marRight w:val="0"/>
      <w:marTop w:val="0"/>
      <w:marBottom w:val="0"/>
      <w:divBdr>
        <w:top w:val="none" w:sz="0" w:space="0" w:color="auto"/>
        <w:left w:val="none" w:sz="0" w:space="0" w:color="auto"/>
        <w:bottom w:val="none" w:sz="0" w:space="0" w:color="auto"/>
        <w:right w:val="none" w:sz="0" w:space="0" w:color="auto"/>
      </w:divBdr>
      <w:divsChild>
        <w:div w:id="2016573388">
          <w:marLeft w:val="0"/>
          <w:marRight w:val="0"/>
          <w:marTop w:val="0"/>
          <w:marBottom w:val="0"/>
          <w:divBdr>
            <w:top w:val="none" w:sz="0" w:space="0" w:color="auto"/>
            <w:left w:val="none" w:sz="0" w:space="0" w:color="auto"/>
            <w:bottom w:val="none" w:sz="0" w:space="0" w:color="auto"/>
            <w:right w:val="none" w:sz="0" w:space="0" w:color="auto"/>
          </w:divBdr>
          <w:divsChild>
            <w:div w:id="438645853">
              <w:marLeft w:val="0"/>
              <w:marRight w:val="0"/>
              <w:marTop w:val="0"/>
              <w:marBottom w:val="0"/>
              <w:divBdr>
                <w:top w:val="none" w:sz="0" w:space="0" w:color="auto"/>
                <w:left w:val="none" w:sz="0" w:space="0" w:color="auto"/>
                <w:bottom w:val="none" w:sz="0" w:space="0" w:color="auto"/>
                <w:right w:val="none" w:sz="0" w:space="0" w:color="auto"/>
              </w:divBdr>
              <w:divsChild>
                <w:div w:id="909658648">
                  <w:marLeft w:val="0"/>
                  <w:marRight w:val="0"/>
                  <w:marTop w:val="0"/>
                  <w:marBottom w:val="0"/>
                  <w:divBdr>
                    <w:top w:val="none" w:sz="0" w:space="0" w:color="auto"/>
                    <w:left w:val="none" w:sz="0" w:space="0" w:color="auto"/>
                    <w:bottom w:val="none" w:sz="0" w:space="0" w:color="auto"/>
                    <w:right w:val="none" w:sz="0" w:space="0" w:color="auto"/>
                  </w:divBdr>
                  <w:divsChild>
                    <w:div w:id="209612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9262">
      <w:bodyDiv w:val="1"/>
      <w:marLeft w:val="0"/>
      <w:marRight w:val="0"/>
      <w:marTop w:val="0"/>
      <w:marBottom w:val="0"/>
      <w:divBdr>
        <w:top w:val="none" w:sz="0" w:space="0" w:color="auto"/>
        <w:left w:val="none" w:sz="0" w:space="0" w:color="auto"/>
        <w:bottom w:val="none" w:sz="0" w:space="0" w:color="auto"/>
        <w:right w:val="none" w:sz="0" w:space="0" w:color="auto"/>
      </w:divBdr>
      <w:divsChild>
        <w:div w:id="842207824">
          <w:marLeft w:val="0"/>
          <w:marRight w:val="0"/>
          <w:marTop w:val="0"/>
          <w:marBottom w:val="0"/>
          <w:divBdr>
            <w:top w:val="none" w:sz="0" w:space="0" w:color="auto"/>
            <w:left w:val="none" w:sz="0" w:space="0" w:color="auto"/>
            <w:bottom w:val="none" w:sz="0" w:space="0" w:color="auto"/>
            <w:right w:val="none" w:sz="0" w:space="0" w:color="auto"/>
          </w:divBdr>
          <w:divsChild>
            <w:div w:id="1014114882">
              <w:marLeft w:val="0"/>
              <w:marRight w:val="0"/>
              <w:marTop w:val="0"/>
              <w:marBottom w:val="0"/>
              <w:divBdr>
                <w:top w:val="none" w:sz="0" w:space="0" w:color="auto"/>
                <w:left w:val="none" w:sz="0" w:space="0" w:color="auto"/>
                <w:bottom w:val="none" w:sz="0" w:space="0" w:color="auto"/>
                <w:right w:val="none" w:sz="0" w:space="0" w:color="auto"/>
              </w:divBdr>
              <w:divsChild>
                <w:div w:id="1879926082">
                  <w:marLeft w:val="0"/>
                  <w:marRight w:val="0"/>
                  <w:marTop w:val="0"/>
                  <w:marBottom w:val="0"/>
                  <w:divBdr>
                    <w:top w:val="none" w:sz="0" w:space="0" w:color="auto"/>
                    <w:left w:val="none" w:sz="0" w:space="0" w:color="auto"/>
                    <w:bottom w:val="none" w:sz="0" w:space="0" w:color="auto"/>
                    <w:right w:val="none" w:sz="0" w:space="0" w:color="auto"/>
                  </w:divBdr>
                  <w:divsChild>
                    <w:div w:id="2063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youtu.be/atFKBad_E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le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307</TotalTime>
  <Pages>1</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Raleigh Maxwell</dc:creator>
  <cp:keywords>6.0.0</cp:keywords>
  <dc:description/>
  <cp:lastModifiedBy>Maxwell, Raleigh</cp:lastModifiedBy>
  <cp:revision>13</cp:revision>
  <dcterms:created xsi:type="dcterms:W3CDTF">2024-08-10T16:05:00Z</dcterms:created>
  <dcterms:modified xsi:type="dcterms:W3CDTF">2025-04-13T02:02:00Z</dcterms:modified>
</cp:coreProperties>
</file>